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CC95A" w14:textId="77777777" w:rsidR="00B05791" w:rsidRPr="00B05791" w:rsidRDefault="00B05791" w:rsidP="00B05791">
      <w:pPr>
        <w:numPr>
          <w:ilvl w:val="1"/>
          <w:numId w:val="0"/>
        </w:numPr>
        <w:spacing w:after="0" w:line="360" w:lineRule="atLeast"/>
        <w:rPr>
          <w:rFonts w:ascii="Arial" w:eastAsia="MS PGothic" w:hAnsi="Arial" w:cs="Arial"/>
          <w:color w:val="2270BF"/>
          <w:kern w:val="0"/>
          <w:sz w:val="28"/>
          <w:szCs w:val="20"/>
          <w14:ligatures w14:val="none"/>
        </w:rPr>
      </w:pPr>
      <w:r w:rsidRPr="00B05791">
        <w:rPr>
          <w:rFonts w:ascii="Arial" w:eastAsia="MS PGothic" w:hAnsi="Arial" w:cs="Arial"/>
          <w:color w:val="2270BF"/>
          <w:kern w:val="0"/>
          <w:sz w:val="28"/>
          <w:szCs w:val="20"/>
          <w14:ligatures w14:val="none"/>
        </w:rPr>
        <w:t>Bilag 3 Vedlegg E til M – Bekreftelse av Vedleggene E til og med M</w:t>
      </w:r>
    </w:p>
    <w:p w14:paraId="7AC53AA3" w14:textId="77777777" w:rsidR="00B05791" w:rsidRPr="00B05791" w:rsidRDefault="00B05791" w:rsidP="00B05791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kern w:val="0"/>
          <w:sz w:val="20"/>
          <w:szCs w:val="20"/>
          <w14:ligatures w14:val="none"/>
        </w:rPr>
      </w:pPr>
    </w:p>
    <w:p w14:paraId="7B678136" w14:textId="77777777" w:rsidR="00B05791" w:rsidRPr="00B05791" w:rsidRDefault="00B05791" w:rsidP="00B05791">
      <w:pPr>
        <w:spacing w:after="0" w:line="240" w:lineRule="auto"/>
        <w:rPr>
          <w:rFonts w:ascii="Arial" w:eastAsia="Arial" w:hAnsi="Arial" w:cs="Arial"/>
          <w:kern w:val="0"/>
          <w:sz w:val="20"/>
          <w:szCs w:val="20"/>
          <w14:ligatures w14:val="none"/>
        </w:rPr>
      </w:pPr>
      <w:r w:rsidRPr="00B05791">
        <w:rPr>
          <w:rFonts w:ascii="Arial" w:eastAsia="Arial" w:hAnsi="Arial" w:cs="Arial"/>
          <w:kern w:val="0"/>
          <w:sz w:val="20"/>
          <w:szCs w:val="20"/>
          <w14:ligatures w14:val="none"/>
        </w:rPr>
        <w:t>Leverandøren bekrefter Vedleggene E til og med M i tabellen under.</w:t>
      </w:r>
    </w:p>
    <w:p w14:paraId="22DF7B14" w14:textId="77777777" w:rsidR="00E35E87" w:rsidRDefault="00E35E87"/>
    <w:tbl>
      <w:tblPr>
        <w:tblStyle w:val="Tabellrutenett"/>
        <w:tblW w:w="9960" w:type="dxa"/>
        <w:tblLook w:val="04A0" w:firstRow="1" w:lastRow="0" w:firstColumn="1" w:lastColumn="0" w:noHBand="0" w:noVBand="1"/>
      </w:tblPr>
      <w:tblGrid>
        <w:gridCol w:w="1267"/>
        <w:gridCol w:w="6213"/>
        <w:gridCol w:w="1300"/>
        <w:gridCol w:w="1180"/>
      </w:tblGrid>
      <w:tr w:rsidR="00B05791" w:rsidRPr="00B05791" w14:paraId="039FE4D8" w14:textId="77777777" w:rsidTr="00141318">
        <w:trPr>
          <w:trHeight w:val="288"/>
        </w:trPr>
        <w:tc>
          <w:tcPr>
            <w:tcW w:w="1267" w:type="dxa"/>
            <w:vMerge w:val="restart"/>
            <w:shd w:val="clear" w:color="auto" w:fill="A5C9EB" w:themeFill="text2" w:themeFillTint="40"/>
            <w:noWrap/>
            <w:hideMark/>
          </w:tcPr>
          <w:p w14:paraId="6DBF11E6" w14:textId="77777777" w:rsidR="00B05791" w:rsidRPr="00B05791" w:rsidRDefault="00B05791" w:rsidP="00B05791">
            <w:pPr>
              <w:spacing w:after="240" w:line="280" w:lineRule="atLeast"/>
              <w:jc w:val="center"/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 xml:space="preserve">Vedlegg </w:t>
            </w:r>
          </w:p>
        </w:tc>
        <w:tc>
          <w:tcPr>
            <w:tcW w:w="6213" w:type="dxa"/>
            <w:vMerge w:val="restart"/>
            <w:shd w:val="clear" w:color="auto" w:fill="A5C9EB" w:themeFill="text2" w:themeFillTint="40"/>
            <w:hideMark/>
          </w:tcPr>
          <w:p w14:paraId="561E9B51" w14:textId="77777777" w:rsidR="00B05791" w:rsidRPr="00B05791" w:rsidRDefault="00B05791" w:rsidP="00B05791">
            <w:pPr>
              <w:spacing w:after="240" w:line="280" w:lineRule="atLeast"/>
              <w:jc w:val="center"/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Beskrivelse</w:t>
            </w:r>
          </w:p>
        </w:tc>
        <w:tc>
          <w:tcPr>
            <w:tcW w:w="2480" w:type="dxa"/>
            <w:gridSpan w:val="2"/>
            <w:shd w:val="clear" w:color="auto" w:fill="A5C9EB" w:themeFill="text2" w:themeFillTint="40"/>
            <w:noWrap/>
            <w:hideMark/>
          </w:tcPr>
          <w:p w14:paraId="6F394884" w14:textId="77777777" w:rsidR="00B05791" w:rsidRPr="00B05791" w:rsidRDefault="00B05791" w:rsidP="00B05791">
            <w:pPr>
              <w:spacing w:after="240" w:line="280" w:lineRule="atLeast"/>
              <w:jc w:val="center"/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Bekreftelse/Aksept</w:t>
            </w:r>
          </w:p>
        </w:tc>
      </w:tr>
      <w:tr w:rsidR="00B05791" w:rsidRPr="00B05791" w14:paraId="5BA93329" w14:textId="77777777" w:rsidTr="00141318">
        <w:trPr>
          <w:trHeight w:val="288"/>
        </w:trPr>
        <w:tc>
          <w:tcPr>
            <w:tcW w:w="1267" w:type="dxa"/>
            <w:vMerge/>
            <w:shd w:val="clear" w:color="auto" w:fill="A5C9EB" w:themeFill="text2" w:themeFillTint="40"/>
            <w:hideMark/>
          </w:tcPr>
          <w:p w14:paraId="281AF3BC" w14:textId="77777777" w:rsidR="00B05791" w:rsidRPr="00B05791" w:rsidRDefault="00B05791" w:rsidP="00B05791">
            <w:pPr>
              <w:spacing w:after="240" w:line="280" w:lineRule="atLeast"/>
              <w:rPr>
                <w:rFonts w:ascii="Calibri" w:eastAsia="Arial" w:hAnsi="Calibri" w:cs="Calibri"/>
                <w:b/>
                <w:bCs/>
                <w:color w:val="000000"/>
                <w:kern w:val="0"/>
                <w:lang w:eastAsia="nb-NO"/>
                <w14:ligatures w14:val="none"/>
              </w:rPr>
            </w:pPr>
          </w:p>
        </w:tc>
        <w:tc>
          <w:tcPr>
            <w:tcW w:w="6213" w:type="dxa"/>
            <w:vMerge/>
            <w:shd w:val="clear" w:color="auto" w:fill="A5C9EB" w:themeFill="text2" w:themeFillTint="40"/>
            <w:hideMark/>
          </w:tcPr>
          <w:p w14:paraId="2D052ECB" w14:textId="77777777" w:rsidR="00B05791" w:rsidRPr="00B05791" w:rsidRDefault="00B05791" w:rsidP="00B05791">
            <w:pPr>
              <w:spacing w:after="240" w:line="280" w:lineRule="atLeast"/>
              <w:rPr>
                <w:rFonts w:ascii="Calibri" w:eastAsia="Arial" w:hAnsi="Calibri" w:cs="Calibri"/>
                <w:b/>
                <w:bCs/>
                <w:color w:val="000000"/>
                <w:kern w:val="0"/>
                <w:lang w:eastAsia="nb-NO"/>
                <w14:ligatures w14:val="none"/>
              </w:rPr>
            </w:pPr>
          </w:p>
        </w:tc>
        <w:tc>
          <w:tcPr>
            <w:tcW w:w="1300" w:type="dxa"/>
            <w:shd w:val="clear" w:color="auto" w:fill="A5C9EB" w:themeFill="text2" w:themeFillTint="40"/>
            <w:noWrap/>
            <w:hideMark/>
          </w:tcPr>
          <w:p w14:paraId="3AE0DDC4" w14:textId="77777777" w:rsidR="00B05791" w:rsidRPr="00B05791" w:rsidRDefault="00B05791" w:rsidP="00B05791">
            <w:pPr>
              <w:spacing w:after="240" w:line="280" w:lineRule="atLeast"/>
              <w:jc w:val="center"/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Ja</w:t>
            </w:r>
          </w:p>
        </w:tc>
        <w:tc>
          <w:tcPr>
            <w:tcW w:w="1180" w:type="dxa"/>
            <w:shd w:val="clear" w:color="auto" w:fill="A5C9EB" w:themeFill="text2" w:themeFillTint="40"/>
            <w:noWrap/>
            <w:hideMark/>
          </w:tcPr>
          <w:p w14:paraId="5FA86EA2" w14:textId="77777777" w:rsidR="00B05791" w:rsidRPr="00B05791" w:rsidRDefault="00B05791" w:rsidP="00B05791">
            <w:pPr>
              <w:spacing w:after="240" w:line="280" w:lineRule="atLeast"/>
              <w:jc w:val="center"/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Nei</w:t>
            </w:r>
          </w:p>
        </w:tc>
      </w:tr>
      <w:tr w:rsidR="00B05791" w:rsidRPr="00B05791" w14:paraId="3AA94351" w14:textId="77777777" w:rsidTr="00141318">
        <w:trPr>
          <w:trHeight w:val="528"/>
        </w:trPr>
        <w:tc>
          <w:tcPr>
            <w:tcW w:w="1267" w:type="dxa"/>
            <w:noWrap/>
            <w:hideMark/>
          </w:tcPr>
          <w:p w14:paraId="051CA4D5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Vedlegg E</w:t>
            </w:r>
          </w:p>
        </w:tc>
        <w:tc>
          <w:tcPr>
            <w:tcW w:w="6213" w:type="dxa"/>
            <w:hideMark/>
          </w:tcPr>
          <w:p w14:paraId="36EC394D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Tilbyder har gjort seg kjent med innholdet for utarbeidelse av sitt tilbud og bekrefter dette.</w:t>
            </w:r>
          </w:p>
        </w:tc>
        <w:tc>
          <w:tcPr>
            <w:tcW w:w="1300" w:type="dxa"/>
            <w:noWrap/>
            <w:hideMark/>
          </w:tcPr>
          <w:p w14:paraId="1F5F021C" w14:textId="77777777" w:rsidR="00B05791" w:rsidRPr="00B05791" w:rsidRDefault="00B05791" w:rsidP="00B05791">
            <w:pPr>
              <w:spacing w:after="240" w:line="280" w:lineRule="atLeast"/>
              <w:rPr>
                <w:rFonts w:ascii="Calibri" w:eastAsia="Arial" w:hAnsi="Calibri" w:cs="Calibri"/>
                <w:color w:val="000000"/>
                <w:kern w:val="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1AE0BC6C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25D7BAC5" w14:textId="77777777" w:rsidTr="00141318">
        <w:trPr>
          <w:trHeight w:val="858"/>
        </w:trPr>
        <w:tc>
          <w:tcPr>
            <w:tcW w:w="1267" w:type="dxa"/>
            <w:noWrap/>
            <w:hideMark/>
          </w:tcPr>
          <w:p w14:paraId="0A884A3A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Vedlegg F</w:t>
            </w:r>
          </w:p>
        </w:tc>
        <w:tc>
          <w:tcPr>
            <w:tcW w:w="6213" w:type="dxa"/>
            <w:hideMark/>
          </w:tcPr>
          <w:p w14:paraId="299457B5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Tilbyder er innforstått med at relevante deler av dokumentasjonen levert i tilbudet vil, basert på Selskapets skjønn, tas inn i Vedlegg F i Kontrakten før kontraktstildeling.</w:t>
            </w:r>
          </w:p>
        </w:tc>
        <w:tc>
          <w:tcPr>
            <w:tcW w:w="1300" w:type="dxa"/>
            <w:noWrap/>
            <w:hideMark/>
          </w:tcPr>
          <w:p w14:paraId="3AF57CEB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76C605C1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7C37C09E" w14:textId="77777777" w:rsidTr="00141318">
        <w:trPr>
          <w:trHeight w:val="618"/>
        </w:trPr>
        <w:tc>
          <w:tcPr>
            <w:tcW w:w="1267" w:type="dxa"/>
            <w:noWrap/>
            <w:hideMark/>
          </w:tcPr>
          <w:p w14:paraId="6024E291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 xml:space="preserve">Vedlegg G </w:t>
            </w:r>
          </w:p>
        </w:tc>
        <w:tc>
          <w:tcPr>
            <w:tcW w:w="6213" w:type="dxa"/>
            <w:hideMark/>
          </w:tcPr>
          <w:p w14:paraId="0214CE10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Tilbyder bekrefter at Selskapets leveringsdatoer for tjenester levert av Selskapet er akseptable.</w:t>
            </w:r>
          </w:p>
        </w:tc>
        <w:tc>
          <w:tcPr>
            <w:tcW w:w="1300" w:type="dxa"/>
            <w:noWrap/>
            <w:hideMark/>
          </w:tcPr>
          <w:p w14:paraId="7331F92D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5F312A7C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0770C5CF" w14:textId="77777777" w:rsidTr="00141318">
        <w:trPr>
          <w:trHeight w:val="2346"/>
        </w:trPr>
        <w:tc>
          <w:tcPr>
            <w:tcW w:w="1267" w:type="dxa"/>
            <w:noWrap/>
            <w:hideMark/>
          </w:tcPr>
          <w:p w14:paraId="01E56AFB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 xml:space="preserve">Vedlegg H </w:t>
            </w:r>
          </w:p>
        </w:tc>
        <w:tc>
          <w:tcPr>
            <w:tcW w:w="6213" w:type="dxa"/>
            <w:hideMark/>
          </w:tcPr>
          <w:p w14:paraId="5945E324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Tilbyder bekrefter at følgende informasjon om hver av de viktigste Underleverandørene foreslått for utførelse av Arbeidet er levert: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- Navn, adresse, organisasjonsnummer og nasjonalitet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- Beskrivelse av hvilke deler av Arbeidet som skal utføres av Underleverandør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Underleverandører inkludert i denne listen der Selskapet gir samtykke vil bli tatt inn i Vedlegg H i Kontrakten før kontraktstildeling.</w:t>
            </w:r>
          </w:p>
        </w:tc>
        <w:tc>
          <w:tcPr>
            <w:tcW w:w="1300" w:type="dxa"/>
            <w:noWrap/>
            <w:hideMark/>
          </w:tcPr>
          <w:p w14:paraId="6927D29D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37C7CF84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3A2BC3BA" w14:textId="77777777" w:rsidTr="00141318">
        <w:trPr>
          <w:trHeight w:val="2112"/>
        </w:trPr>
        <w:tc>
          <w:tcPr>
            <w:tcW w:w="1267" w:type="dxa"/>
            <w:noWrap/>
            <w:hideMark/>
          </w:tcPr>
          <w:p w14:paraId="0C615B49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 xml:space="preserve">Vedlegg I </w:t>
            </w:r>
          </w:p>
        </w:tc>
        <w:tc>
          <w:tcPr>
            <w:tcW w:w="6213" w:type="dxa"/>
            <w:hideMark/>
          </w:tcPr>
          <w:p w14:paraId="0DF7C522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Tilbyder bekrefter at han har levert: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 xml:space="preserve">A. Enten en bekreftelse fra et anerkjent forsikringsselskap på at han vil utstede forsikringene som er krevet etter art. 31 i Kontraktsvilkårene. 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B. Alternativt en bekreftelse fra en internasjonal forsikringsmegler på at de vil bistå med å etablere forsikringsdekninger som er krevet etter art. 31 i Kontraktsvilkårene.</w:t>
            </w:r>
          </w:p>
        </w:tc>
        <w:tc>
          <w:tcPr>
            <w:tcW w:w="1300" w:type="dxa"/>
            <w:noWrap/>
            <w:hideMark/>
          </w:tcPr>
          <w:p w14:paraId="75525302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724773A0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285BB405" w14:textId="77777777" w:rsidTr="00141318">
        <w:trPr>
          <w:trHeight w:val="1351"/>
        </w:trPr>
        <w:tc>
          <w:tcPr>
            <w:tcW w:w="1267" w:type="dxa"/>
            <w:noWrap/>
            <w:hideMark/>
          </w:tcPr>
          <w:p w14:paraId="3C008120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 xml:space="preserve">Vedlegg J </w:t>
            </w:r>
          </w:p>
        </w:tc>
        <w:tc>
          <w:tcPr>
            <w:tcW w:w="6213" w:type="dxa"/>
            <w:hideMark/>
          </w:tcPr>
          <w:p w14:paraId="7A667832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Tilbyder bekrefter at han er i stand til å fremskaffe en bankgaranti fra en anerkjent internasjonal og uavhengig bank eller forsikringsselskap på det nødvendige beløpet med betingelser som fremgår av formularet for bankgaranti i Vedlegg J.</w:t>
            </w:r>
          </w:p>
        </w:tc>
        <w:tc>
          <w:tcPr>
            <w:tcW w:w="1300" w:type="dxa"/>
            <w:noWrap/>
            <w:hideMark/>
          </w:tcPr>
          <w:p w14:paraId="481E129F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44BD2C5D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1C53FF1E" w14:textId="77777777" w:rsidTr="00141318">
        <w:trPr>
          <w:trHeight w:val="2016"/>
        </w:trPr>
        <w:tc>
          <w:tcPr>
            <w:tcW w:w="1267" w:type="dxa"/>
            <w:vMerge w:val="restart"/>
            <w:noWrap/>
            <w:hideMark/>
          </w:tcPr>
          <w:p w14:paraId="6115DB30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Vedlegg K</w:t>
            </w:r>
          </w:p>
        </w:tc>
        <w:tc>
          <w:tcPr>
            <w:tcW w:w="6213" w:type="dxa"/>
            <w:hideMark/>
          </w:tcPr>
          <w:p w14:paraId="1E86A332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 xml:space="preserve">Dersom tilbudet er levert av et arbeidsfellesskap skal Tilbyder oversende en kopi av arbeidsfelleskapsavtalen som er eller vil bli inngått mellom medlemmene. Dersom det ikke inngår i arbeidsfelleskapsavtalen, skal også en arbeidsfelleskapserklæring signert av alle medlemmene oversendes. 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Denne erklæringen skal bekrefte:</w:t>
            </w:r>
          </w:p>
        </w:tc>
        <w:tc>
          <w:tcPr>
            <w:tcW w:w="1300" w:type="dxa"/>
            <w:noWrap/>
            <w:hideMark/>
          </w:tcPr>
          <w:p w14:paraId="2E2F7814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6E1E529B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485C5C63" w14:textId="77777777" w:rsidTr="00141318">
        <w:trPr>
          <w:trHeight w:val="416"/>
        </w:trPr>
        <w:tc>
          <w:tcPr>
            <w:tcW w:w="1267" w:type="dxa"/>
            <w:vMerge/>
            <w:hideMark/>
          </w:tcPr>
          <w:p w14:paraId="5D6EF0A6" w14:textId="77777777" w:rsidR="00B05791" w:rsidRPr="00B05791" w:rsidRDefault="00B05791" w:rsidP="00B05791">
            <w:pPr>
              <w:spacing w:after="240" w:line="280" w:lineRule="atLeast"/>
              <w:rPr>
                <w:rFonts w:ascii="Calibri" w:eastAsia="Arial" w:hAnsi="Calibri" w:cs="Calibri"/>
                <w:color w:val="000000"/>
                <w:kern w:val="0"/>
                <w:lang w:eastAsia="nb-NO"/>
                <w14:ligatures w14:val="none"/>
              </w:rPr>
            </w:pPr>
          </w:p>
        </w:tc>
        <w:tc>
          <w:tcPr>
            <w:tcW w:w="6213" w:type="dxa"/>
            <w:hideMark/>
          </w:tcPr>
          <w:p w14:paraId="0412E67A" w14:textId="77777777" w:rsidR="00B05791" w:rsidRPr="00B05791" w:rsidRDefault="00B05791" w:rsidP="00B05791">
            <w:pPr>
              <w:numPr>
                <w:ilvl w:val="0"/>
                <w:numId w:val="1"/>
              </w:numPr>
              <w:spacing w:after="240" w:line="280" w:lineRule="atLeast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At medlemmene skal være solidarisk ansvarlige for utførelsen av Arbeidet i henhold til Kontrakten</w:t>
            </w:r>
          </w:p>
        </w:tc>
        <w:tc>
          <w:tcPr>
            <w:tcW w:w="1300" w:type="dxa"/>
            <w:noWrap/>
            <w:hideMark/>
          </w:tcPr>
          <w:p w14:paraId="64208573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4EAC7048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2B94419B" w14:textId="77777777" w:rsidTr="00141318">
        <w:trPr>
          <w:trHeight w:val="2014"/>
        </w:trPr>
        <w:tc>
          <w:tcPr>
            <w:tcW w:w="1267" w:type="dxa"/>
            <w:vMerge/>
            <w:hideMark/>
          </w:tcPr>
          <w:p w14:paraId="1A5120D4" w14:textId="77777777" w:rsidR="00B05791" w:rsidRPr="00B05791" w:rsidRDefault="00B05791" w:rsidP="00B05791">
            <w:pPr>
              <w:spacing w:after="240" w:line="280" w:lineRule="atLeast"/>
              <w:rPr>
                <w:rFonts w:ascii="Calibri" w:eastAsia="Arial" w:hAnsi="Calibri" w:cs="Calibri"/>
                <w:color w:val="000000"/>
                <w:kern w:val="0"/>
                <w:lang w:eastAsia="nb-NO"/>
                <w14:ligatures w14:val="none"/>
              </w:rPr>
            </w:pPr>
          </w:p>
        </w:tc>
        <w:tc>
          <w:tcPr>
            <w:tcW w:w="6213" w:type="dxa"/>
            <w:hideMark/>
          </w:tcPr>
          <w:p w14:paraId="356516D8" w14:textId="77777777" w:rsidR="00B05791" w:rsidRPr="00B05791" w:rsidRDefault="00B05791" w:rsidP="00B05791">
            <w:pPr>
              <w:numPr>
                <w:ilvl w:val="0"/>
                <w:numId w:val="1"/>
              </w:numPr>
              <w:spacing w:after="240" w:line="280" w:lineRule="atLeast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At dersom et av medlemmene går konkurs eller på annen måte ikke oppfyller sin forpliktelse til å fullføre Arbeidet, skal den/det gjenværende partene/et ha fulle forpliktelser til å ferdigstille Arbeidet og skal være bemyndiget til å benytte alle fasiliteter stilt til rådighet av andreparter i arbeidsfellesskapet til å få alle kontrakter om Underleveranser overdratt til seg.</w:t>
            </w:r>
          </w:p>
        </w:tc>
        <w:tc>
          <w:tcPr>
            <w:tcW w:w="1300" w:type="dxa"/>
            <w:noWrap/>
            <w:hideMark/>
          </w:tcPr>
          <w:p w14:paraId="022A2E4B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273EB436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5E474C28" w14:textId="77777777" w:rsidTr="00141318">
        <w:trPr>
          <w:trHeight w:val="864"/>
        </w:trPr>
        <w:tc>
          <w:tcPr>
            <w:tcW w:w="1267" w:type="dxa"/>
            <w:vMerge/>
            <w:hideMark/>
          </w:tcPr>
          <w:p w14:paraId="71A59473" w14:textId="77777777" w:rsidR="00B05791" w:rsidRPr="00B05791" w:rsidRDefault="00B05791" w:rsidP="00B05791">
            <w:pPr>
              <w:spacing w:after="240" w:line="280" w:lineRule="atLeast"/>
              <w:rPr>
                <w:rFonts w:ascii="Calibri" w:eastAsia="Arial" w:hAnsi="Calibri" w:cs="Calibri"/>
                <w:color w:val="000000"/>
                <w:kern w:val="0"/>
                <w:lang w:eastAsia="nb-NO"/>
                <w14:ligatures w14:val="none"/>
              </w:rPr>
            </w:pPr>
          </w:p>
        </w:tc>
        <w:tc>
          <w:tcPr>
            <w:tcW w:w="6213" w:type="dxa"/>
            <w:hideMark/>
          </w:tcPr>
          <w:p w14:paraId="783CE201" w14:textId="77777777" w:rsidR="00B05791" w:rsidRPr="00B05791" w:rsidRDefault="00B05791" w:rsidP="00B05791">
            <w:pPr>
              <w:numPr>
                <w:ilvl w:val="0"/>
                <w:numId w:val="1"/>
              </w:numPr>
              <w:spacing w:after="240" w:line="280" w:lineRule="atLeast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At arbeidsfelleskapserklæringen har prioritert foran alt annet som måtte være skrevet i arbeidsfelleskapsavtalen.</w:t>
            </w:r>
          </w:p>
        </w:tc>
        <w:tc>
          <w:tcPr>
            <w:tcW w:w="1300" w:type="dxa"/>
            <w:noWrap/>
            <w:hideMark/>
          </w:tcPr>
          <w:p w14:paraId="52B745A9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5BF843A1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1CA3E761" w14:textId="77777777" w:rsidTr="00141318">
        <w:trPr>
          <w:trHeight w:val="576"/>
        </w:trPr>
        <w:tc>
          <w:tcPr>
            <w:tcW w:w="1267" w:type="dxa"/>
            <w:vMerge/>
            <w:hideMark/>
          </w:tcPr>
          <w:p w14:paraId="70417E1C" w14:textId="77777777" w:rsidR="00B05791" w:rsidRPr="00B05791" w:rsidRDefault="00B05791" w:rsidP="00B05791">
            <w:pPr>
              <w:spacing w:after="240" w:line="280" w:lineRule="atLeast"/>
              <w:rPr>
                <w:rFonts w:ascii="Calibri" w:eastAsia="Arial" w:hAnsi="Calibri" w:cs="Calibri"/>
                <w:color w:val="000000"/>
                <w:kern w:val="0"/>
                <w:lang w:eastAsia="nb-NO"/>
                <w14:ligatures w14:val="none"/>
              </w:rPr>
            </w:pPr>
          </w:p>
        </w:tc>
        <w:tc>
          <w:tcPr>
            <w:tcW w:w="6213" w:type="dxa"/>
            <w:hideMark/>
          </w:tcPr>
          <w:p w14:paraId="1B8FE160" w14:textId="77777777" w:rsidR="00B05791" w:rsidRPr="00B05791" w:rsidRDefault="00B05791" w:rsidP="00B05791">
            <w:pPr>
              <w:numPr>
                <w:ilvl w:val="0"/>
                <w:numId w:val="1"/>
              </w:numPr>
              <w:spacing w:after="240" w:line="280" w:lineRule="atLeast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Prinsippene for fordeling av fortjeneste, tap og ansvar mellom selskapene i arbeidsfellesskapet.</w:t>
            </w:r>
          </w:p>
        </w:tc>
        <w:tc>
          <w:tcPr>
            <w:tcW w:w="1300" w:type="dxa"/>
            <w:noWrap/>
            <w:hideMark/>
          </w:tcPr>
          <w:p w14:paraId="79C5D43F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356C73D1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  <w:tr w:rsidR="00B05791" w:rsidRPr="00B05791" w14:paraId="0FEBEAAF" w14:textId="77777777" w:rsidTr="00141318">
        <w:trPr>
          <w:trHeight w:val="2792"/>
        </w:trPr>
        <w:tc>
          <w:tcPr>
            <w:tcW w:w="1267" w:type="dxa"/>
            <w:noWrap/>
            <w:hideMark/>
          </w:tcPr>
          <w:p w14:paraId="56F02E88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 xml:space="preserve">Vedlegg L </w:t>
            </w:r>
          </w:p>
        </w:tc>
        <w:tc>
          <w:tcPr>
            <w:tcW w:w="6213" w:type="dxa"/>
            <w:hideMark/>
          </w:tcPr>
          <w:p w14:paraId="5735FD62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Tilbyder bekrefter at: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- Dokumentasjon på at personen(e) som signerer tilbudsbrevet på vegne av Tilbyder har de nødvendige fullmakter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- Navn og adresse til Tilbyders bankforbindelse og tillatelse til å kontakte denne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- Eventuelle endringer av betydning i forretningsvirksomheten eller finansiell status etter svaret på prekvalifiseringen ble oversendt.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Dersom Tilbyder er et arbeidsfellesskap skal all informasjon som kreves i dette kapitlet leveres for alle partene i arbeidsfellesskapet.</w:t>
            </w:r>
          </w:p>
        </w:tc>
        <w:tc>
          <w:tcPr>
            <w:tcW w:w="1300" w:type="dxa"/>
            <w:noWrap/>
            <w:hideMark/>
          </w:tcPr>
          <w:p w14:paraId="4D467A9B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</w:p>
        </w:tc>
        <w:tc>
          <w:tcPr>
            <w:tcW w:w="1180" w:type="dxa"/>
            <w:noWrap/>
            <w:hideMark/>
          </w:tcPr>
          <w:p w14:paraId="23DA7CA1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</w:p>
        </w:tc>
      </w:tr>
      <w:tr w:rsidR="00B05791" w:rsidRPr="00B05791" w14:paraId="3537F03D" w14:textId="77777777" w:rsidTr="00141318">
        <w:trPr>
          <w:trHeight w:val="2138"/>
        </w:trPr>
        <w:tc>
          <w:tcPr>
            <w:tcW w:w="1267" w:type="dxa"/>
            <w:noWrap/>
            <w:hideMark/>
          </w:tcPr>
          <w:p w14:paraId="6896E5E8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Vedlegg M</w:t>
            </w:r>
          </w:p>
        </w:tc>
        <w:tc>
          <w:tcPr>
            <w:tcW w:w="6213" w:type="dxa"/>
            <w:hideMark/>
          </w:tcPr>
          <w:p w14:paraId="7FFEE72B" w14:textId="498629FB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Tilbyder bekrefter at: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br/>
              <w:t>Alle avvik til anskaffelsesdokumentene er levert Vedlegg M (</w:t>
            </w:r>
            <w:r w:rsidR="001A5976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B</w:t>
            </w: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 xml:space="preserve">ilag 2). Vedlegg M skal legges ved Tilbudet selv om det ikke tas noen avvik. Avvik som ikke tydelig fremgår av Vedlegg M, kan ikke gjøres gjeldende. Tilbudet ansees å være i overenstemmelse med anskaffelsesdokumentene, med unntak av de avvik som eventuelt er listet opp i Vedlegg M. </w:t>
            </w:r>
          </w:p>
        </w:tc>
        <w:tc>
          <w:tcPr>
            <w:tcW w:w="1300" w:type="dxa"/>
            <w:noWrap/>
            <w:hideMark/>
          </w:tcPr>
          <w:p w14:paraId="70F7606B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5D3AD631" w14:textId="77777777" w:rsidR="00B05791" w:rsidRPr="00B05791" w:rsidRDefault="00B05791" w:rsidP="00B05791">
            <w:pPr>
              <w:spacing w:after="240" w:line="280" w:lineRule="atLeas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B05791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nb-NO"/>
                <w14:ligatures w14:val="none"/>
              </w:rPr>
              <w:t> </w:t>
            </w:r>
          </w:p>
        </w:tc>
      </w:tr>
    </w:tbl>
    <w:p w14:paraId="0AD4F60A" w14:textId="77777777" w:rsidR="00B05791" w:rsidRDefault="00B05791"/>
    <w:sectPr w:rsidR="00B057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F4D10" w14:textId="77777777" w:rsidR="007F3A05" w:rsidRDefault="007F3A05" w:rsidP="00B05791">
      <w:pPr>
        <w:spacing w:after="0" w:line="240" w:lineRule="auto"/>
      </w:pPr>
      <w:r>
        <w:separator/>
      </w:r>
    </w:p>
  </w:endnote>
  <w:endnote w:type="continuationSeparator" w:id="0">
    <w:p w14:paraId="55DBDF87" w14:textId="77777777" w:rsidR="007F3A05" w:rsidRDefault="007F3A05" w:rsidP="00B0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F7B9" w14:textId="40F582D5" w:rsidR="00B05791" w:rsidRDefault="00B0579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8606" w14:textId="0FF0550A" w:rsidR="00B05791" w:rsidRDefault="00B0579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DC56" w14:textId="1115A16F" w:rsidR="00B05791" w:rsidRDefault="00B0579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43B9" w14:textId="77777777" w:rsidR="007F3A05" w:rsidRDefault="007F3A05" w:rsidP="00B05791">
      <w:pPr>
        <w:spacing w:after="0" w:line="240" w:lineRule="auto"/>
      </w:pPr>
      <w:r>
        <w:separator/>
      </w:r>
    </w:p>
  </w:footnote>
  <w:footnote w:type="continuationSeparator" w:id="0">
    <w:p w14:paraId="10C205DC" w14:textId="77777777" w:rsidR="007F3A05" w:rsidRDefault="007F3A05" w:rsidP="00B0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2A5F2" w14:textId="3210CFE7" w:rsidR="00B05791" w:rsidRDefault="00B0579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B3CA" w14:textId="1AE69679" w:rsidR="00B05791" w:rsidRDefault="00B0579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222A4" w14:textId="373B7924" w:rsidR="00B05791" w:rsidRDefault="00B0579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D758A1"/>
    <w:multiLevelType w:val="hybridMultilevel"/>
    <w:tmpl w:val="1602B210"/>
    <w:lvl w:ilvl="0" w:tplc="74E4CD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56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791"/>
    <w:rsid w:val="0004566D"/>
    <w:rsid w:val="00141318"/>
    <w:rsid w:val="001426D5"/>
    <w:rsid w:val="001A5976"/>
    <w:rsid w:val="0040765E"/>
    <w:rsid w:val="007600C6"/>
    <w:rsid w:val="007F3A05"/>
    <w:rsid w:val="00B05791"/>
    <w:rsid w:val="00C2488E"/>
    <w:rsid w:val="00D84E5C"/>
    <w:rsid w:val="00E04526"/>
    <w:rsid w:val="00E35E87"/>
    <w:rsid w:val="00EF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5A60"/>
  <w15:chartTrackingRefBased/>
  <w15:docId w15:val="{CA1B5645-40F6-429C-AB0C-B03D0FAF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05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05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057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05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057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05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05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05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05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057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057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057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0579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0579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0579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0579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0579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0579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05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05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05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05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05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0579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0579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0579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057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0579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05791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B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05791"/>
  </w:style>
  <w:style w:type="paragraph" w:styleId="Bunntekst">
    <w:name w:val="footer"/>
    <w:basedOn w:val="Normal"/>
    <w:link w:val="BunntekstTegn"/>
    <w:uiPriority w:val="99"/>
    <w:unhideWhenUsed/>
    <w:rsid w:val="00B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05791"/>
  </w:style>
  <w:style w:type="table" w:styleId="Tabellrutenett">
    <w:name w:val="Table Grid"/>
    <w:basedOn w:val="Vanligtabell"/>
    <w:uiPriority w:val="39"/>
    <w:rsid w:val="00141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StyIdText xmlns="63b90ccb-eaee-4402-a970-1010e501c284" xsi:nil="true"/>
    <metProarcDocumentTypeColumn xmlns="63b90ccb-eaee-4402-a970-1010e501c284" xsi:nil="true"/>
    <lcf76f155ced4ddcb4097134ff3c332f xmlns="e02ca2a1-ccc6-423e-885c-90d6bc12ef4b">
      <Terms xmlns="http://schemas.microsoft.com/office/infopath/2007/PartnerControls"/>
    </lcf76f155ced4ddcb4097134ff3c332f>
    <metProarcApprovedDateColumn xmlns="63b90ccb-eaee-4402-a970-1010e501c284" xsi:nil="true"/>
    <metDocumentRevision xmlns="63b90ccb-eaee-4402-a970-1010e501c284" xsi:nil="true"/>
    <TaxCatchAll xmlns="dd9a0da9-d636-4f3b-97ba-c35dd4adf4ea" xsi:nil="true"/>
    <metElementMulti xmlns="63b90ccb-eaee-4402-a970-1010e501c2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E2E9D60A35374FB450782770ACCD2A" ma:contentTypeVersion="21" ma:contentTypeDescription="Opprett et nytt dokument." ma:contentTypeScope="" ma:versionID="f4ef66da630a4bb59094db3fa80ce678">
  <xsd:schema xmlns:xsd="http://www.w3.org/2001/XMLSchema" xmlns:xs="http://www.w3.org/2001/XMLSchema" xmlns:p="http://schemas.microsoft.com/office/2006/metadata/properties" xmlns:ns2="63b90ccb-eaee-4402-a970-1010e501c284" xmlns:ns3="e02ca2a1-ccc6-423e-885c-90d6bc12ef4b" xmlns:ns4="dd9a0da9-d636-4f3b-97ba-c35dd4adf4ea" targetNamespace="http://schemas.microsoft.com/office/2006/metadata/properties" ma:root="true" ma:fieldsID="9dda2b8500ad0a128077f2cf857c2dc6" ns2:_="" ns3:_="" ns4:_="">
    <xsd:import namespace="63b90ccb-eaee-4402-a970-1010e501c284"/>
    <xsd:import namespace="e02ca2a1-ccc6-423e-885c-90d6bc12ef4b"/>
    <xsd:import namespace="dd9a0da9-d636-4f3b-97ba-c35dd4adf4ea"/>
    <xsd:element name="properties">
      <xsd:complexType>
        <xsd:sequence>
          <xsd:element name="documentManagement">
            <xsd:complexType>
              <xsd:all>
                <xsd:element ref="ns2:metElementMulti" minOccurs="0"/>
                <xsd:element ref="ns2:metElementId" minOccurs="0"/>
                <xsd:element ref="ns2:metProarcDocumentTypeColumn" minOccurs="0"/>
                <xsd:element ref="ns2:metStyIdText" minOccurs="0"/>
                <xsd:element ref="ns2:metProarcApprovedDateColumn" minOccurs="0"/>
                <xsd:element ref="ns2:metDocumentRevi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90ccb-eaee-4402-a970-1010e501c284" elementFormDefault="qualified">
    <xsd:import namespace="http://schemas.microsoft.com/office/2006/documentManagement/types"/>
    <xsd:import namespace="http://schemas.microsoft.com/office/infopath/2007/PartnerControls"/>
    <xsd:element name="metElementMulti" ma:index="8" nillable="true" ma:displayName="Element" ma:list="2a03180e-8a76-4f07-ae09-7310bd531d3a" ma:internalName="metElementMulti" ma:showField="metProjectModelElementFullName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ElementId" ma:index="9" nillable="true" ma:displayName="ElementId" ma:list="2a03180e-8a76-4f07-ae09-7310bd531d3a" ma:internalName="metElementId" ma:readOnly="true" ma:showField="ID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ProarcDocumentTypeColumn" ma:index="10" nillable="true" ma:displayName="Proarc Dokument Type" ma:internalName="metProarcDocumentTypeColumn">
      <xsd:simpleType>
        <xsd:restriction base="dms:Text"/>
      </xsd:simpleType>
    </xsd:element>
    <xsd:element name="metStyIdText" ma:index="11" nillable="true" ma:displayName="StyID" ma:internalName="metStyIdText">
      <xsd:simpleType>
        <xsd:restriction base="dms:Text"/>
      </xsd:simpleType>
    </xsd:element>
    <xsd:element name="metProarcApprovedDateColumn" ma:index="12" nillable="true" ma:displayName="Godkjent dato" ma:internalName="metProarcApprovedDateColumn">
      <xsd:simpleType>
        <xsd:restriction base="dms:DateTime"/>
      </xsd:simpleType>
    </xsd:element>
    <xsd:element name="metDocumentRevision" ma:index="13" nillable="true" ma:displayName="Revisjonsnummer" ma:internalName="metDocumentRevisio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a2a1-ccc6-423e-885c-90d6bc12e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a0da9-d636-4f3b-97ba-c35dd4adf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ef7b3ed-023b-4467-a048-1620170f7c48}" ma:internalName="TaxCatchAll" ma:showField="CatchAllData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F34B4-9CD2-4012-8052-9EC056DEDAF1}">
  <ds:schemaRefs>
    <ds:schemaRef ds:uri="http://schemas.microsoft.com/office/2006/metadata/properties"/>
    <ds:schemaRef ds:uri="http://schemas.microsoft.com/office/infopath/2007/PartnerControls"/>
    <ds:schemaRef ds:uri="63b90ccb-eaee-4402-a970-1010e501c284"/>
    <ds:schemaRef ds:uri="e02ca2a1-ccc6-423e-885c-90d6bc12ef4b"/>
    <ds:schemaRef ds:uri="dd9a0da9-d636-4f3b-97ba-c35dd4adf4ea"/>
  </ds:schemaRefs>
</ds:datastoreItem>
</file>

<file path=customXml/itemProps2.xml><?xml version="1.0" encoding="utf-8"?>
<ds:datastoreItem xmlns:ds="http://schemas.openxmlformats.org/officeDocument/2006/customXml" ds:itemID="{AEBD34F4-5AC7-42D5-B83E-FEAE932C3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11FB80-4C91-48B0-B702-60508E3E1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90ccb-eaee-4402-a970-1010e501c284"/>
    <ds:schemaRef ds:uri="e02ca2a1-ccc6-423e-885c-90d6bc12ef4b"/>
    <ds:schemaRef ds:uri="dd9a0da9-d636-4f3b-97ba-c35dd4adf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Brouwer Daniëlle</dc:creator>
  <cp:keywords/>
  <dc:description/>
  <cp:lastModifiedBy>Brouwer Daniëlle</cp:lastModifiedBy>
  <cp:revision>14</cp:revision>
  <dcterms:created xsi:type="dcterms:W3CDTF">2025-12-09T11:31:00Z</dcterms:created>
  <dcterms:modified xsi:type="dcterms:W3CDTF">2026-02-09T08:18:00Z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0x010100B5E2E9D60A35374FB450782770ACCD2A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2026-02-09T08:18:18Z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c2f65de6-9805-46e0-bee1-25634691f357</vt:lpwstr>
  </property>
  <property fmtid="{D5CDD505-2E9C-101B-9397-08002B2CF9AE}" pid="9" name="MSIP_Label_a916b774-2437-465d-837f-7d8f9801ccb7_ContentBits">
    <vt:lpwstr>0</vt:lpwstr>
  </property>
  <property fmtid="{D5CDD505-2E9C-101B-9397-08002B2CF9AE}" pid="10" name="MSIP_Label_a916b774-2437-465d-837f-7d8f9801ccb7_Tag">
    <vt:lpwstr>10, 0, 1, 1</vt:lpwstr>
  </property>
  <property fmtid="{D5CDD505-2E9C-101B-9397-08002B2CF9AE}" pid="15" name="MediaServiceImageTags">
    <vt:lpwstr/>
  </property>
</Properties>
</file>